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33B" w:rsidRPr="001B3928" w:rsidRDefault="0093533B" w:rsidP="0093533B">
      <w:pPr>
        <w:shd w:val="clear" w:color="auto" w:fill="FFFFFF"/>
        <w:spacing w:after="0" w:line="288" w:lineRule="auto"/>
        <w:jc w:val="center"/>
        <w:rPr>
          <w:rFonts w:ascii="Times New Roman" w:eastAsia="Times New Roman" w:hAnsi="Times New Roman" w:cs="Times New Roman"/>
          <w:b/>
          <w:color w:val="000000"/>
          <w:sz w:val="28"/>
          <w:szCs w:val="28"/>
        </w:rPr>
      </w:pPr>
      <w:r w:rsidRPr="001B3928">
        <w:rPr>
          <w:rFonts w:ascii="Times New Roman" w:eastAsia="Times New Roman" w:hAnsi="Times New Roman" w:cs="Times New Roman"/>
          <w:b/>
          <w:color w:val="000000"/>
          <w:sz w:val="28"/>
          <w:szCs w:val="28"/>
        </w:rPr>
        <w:t>PHẬT THUYẾT THẬP THIỆN NGHIỆP ĐẠO KINH</w:t>
      </w:r>
    </w:p>
    <w:p w:rsidR="0093533B" w:rsidRPr="001B3928" w:rsidRDefault="0093533B" w:rsidP="0093533B">
      <w:pPr>
        <w:shd w:val="clear" w:color="auto" w:fill="FFFFFF"/>
        <w:spacing w:after="0" w:line="288" w:lineRule="auto"/>
        <w:jc w:val="center"/>
        <w:rPr>
          <w:rFonts w:ascii="Times New Roman" w:eastAsia="Times New Roman" w:hAnsi="Times New Roman" w:cs="Times New Roman"/>
          <w:i/>
          <w:color w:val="000000"/>
          <w:sz w:val="28"/>
          <w:szCs w:val="28"/>
        </w:rPr>
      </w:pPr>
      <w:r w:rsidRPr="001B3928">
        <w:rPr>
          <w:rFonts w:ascii="Times New Roman" w:eastAsia="Times New Roman" w:hAnsi="Times New Roman" w:cs="Times New Roman"/>
          <w:i/>
          <w:color w:val="000000"/>
          <w:sz w:val="28"/>
          <w:szCs w:val="28"/>
        </w:rPr>
        <w:t>Ch</w:t>
      </w:r>
      <w:r w:rsidR="000200B1">
        <w:rPr>
          <w:rFonts w:ascii="Times New Roman" w:eastAsia="Times New Roman" w:hAnsi="Times New Roman" w:cs="Times New Roman"/>
          <w:i/>
          <w:color w:val="000000"/>
          <w:sz w:val="28"/>
          <w:szCs w:val="28"/>
        </w:rPr>
        <w:t>ủ giảng: Lão pháp sư Tịnh Không</w:t>
      </w:r>
    </w:p>
    <w:p w:rsidR="0093533B" w:rsidRPr="001B3928" w:rsidRDefault="0093533B" w:rsidP="0093533B">
      <w:pPr>
        <w:shd w:val="clear" w:color="auto" w:fill="FFFFFF"/>
        <w:spacing w:after="0" w:line="288" w:lineRule="auto"/>
        <w:jc w:val="center"/>
        <w:rPr>
          <w:rFonts w:ascii="Times New Roman" w:eastAsia="Times New Roman" w:hAnsi="Times New Roman" w:cs="Times New Roman"/>
          <w:i/>
          <w:color w:val="000000"/>
          <w:sz w:val="28"/>
          <w:szCs w:val="28"/>
        </w:rPr>
      </w:pPr>
      <w:r w:rsidRPr="001B3928">
        <w:rPr>
          <w:rFonts w:ascii="Times New Roman" w:eastAsia="Times New Roman" w:hAnsi="Times New Roman" w:cs="Times New Roman"/>
          <w:i/>
          <w:color w:val="000000"/>
          <w:sz w:val="28"/>
          <w:szCs w:val="28"/>
        </w:rPr>
        <w:t>Thời gian: 14/06/2000</w:t>
      </w:r>
    </w:p>
    <w:p w:rsidR="0093533B" w:rsidRPr="001B3928" w:rsidRDefault="0093533B" w:rsidP="0093533B">
      <w:pPr>
        <w:shd w:val="clear" w:color="auto" w:fill="FFFFFF"/>
        <w:spacing w:after="0" w:line="288" w:lineRule="auto"/>
        <w:jc w:val="center"/>
        <w:rPr>
          <w:rFonts w:ascii="Times New Roman" w:eastAsia="Times New Roman" w:hAnsi="Times New Roman" w:cs="Times New Roman"/>
          <w:i/>
          <w:color w:val="000000"/>
          <w:sz w:val="28"/>
          <w:szCs w:val="28"/>
        </w:rPr>
      </w:pPr>
      <w:r w:rsidRPr="001B3928">
        <w:rPr>
          <w:rFonts w:ascii="Times New Roman" w:eastAsia="Times New Roman" w:hAnsi="Times New Roman" w:cs="Times New Roman"/>
          <w:i/>
          <w:color w:val="000000"/>
          <w:sz w:val="28"/>
          <w:szCs w:val="28"/>
        </w:rPr>
        <w:t xml:space="preserve">Giảng tại: Tịnh </w:t>
      </w:r>
      <w:r w:rsidR="000200B1">
        <w:rPr>
          <w:rFonts w:ascii="Times New Roman" w:eastAsia="Times New Roman" w:hAnsi="Times New Roman" w:cs="Times New Roman"/>
          <w:i/>
          <w:color w:val="000000"/>
          <w:sz w:val="28"/>
          <w:szCs w:val="28"/>
        </w:rPr>
        <w:t>t</w:t>
      </w:r>
      <w:r w:rsidRPr="001B3928">
        <w:rPr>
          <w:rFonts w:ascii="Times New Roman" w:eastAsia="Times New Roman" w:hAnsi="Times New Roman" w:cs="Times New Roman"/>
          <w:i/>
          <w:color w:val="000000"/>
          <w:sz w:val="28"/>
          <w:szCs w:val="28"/>
        </w:rPr>
        <w:t xml:space="preserve">ông Học </w:t>
      </w:r>
      <w:r w:rsidR="000200B1">
        <w:rPr>
          <w:rFonts w:ascii="Times New Roman" w:eastAsia="Times New Roman" w:hAnsi="Times New Roman" w:cs="Times New Roman"/>
          <w:i/>
          <w:color w:val="000000"/>
          <w:sz w:val="28"/>
          <w:szCs w:val="28"/>
        </w:rPr>
        <w:t>h</w:t>
      </w:r>
      <w:r w:rsidRPr="001B3928">
        <w:rPr>
          <w:rFonts w:ascii="Times New Roman" w:eastAsia="Times New Roman" w:hAnsi="Times New Roman" w:cs="Times New Roman"/>
          <w:i/>
          <w:color w:val="000000"/>
          <w:sz w:val="28"/>
          <w:szCs w:val="28"/>
        </w:rPr>
        <w:t>ội Singapore</w:t>
      </w:r>
    </w:p>
    <w:p w:rsidR="0093533B" w:rsidRDefault="0093533B" w:rsidP="0093533B">
      <w:pPr>
        <w:shd w:val="clear" w:color="auto" w:fill="FFFFFF"/>
        <w:spacing w:after="0" w:line="288" w:lineRule="auto"/>
        <w:jc w:val="center"/>
        <w:rPr>
          <w:rFonts w:ascii="Times New Roman" w:eastAsia="Times New Roman" w:hAnsi="Times New Roman" w:cs="Times New Roman"/>
          <w:b/>
          <w:color w:val="000000"/>
          <w:sz w:val="28"/>
          <w:szCs w:val="28"/>
        </w:rPr>
      </w:pPr>
      <w:r w:rsidRPr="001B3928">
        <w:rPr>
          <w:rFonts w:ascii="Times New Roman" w:eastAsia="Times New Roman" w:hAnsi="Times New Roman" w:cs="Times New Roman"/>
          <w:b/>
          <w:color w:val="000000"/>
          <w:sz w:val="28"/>
          <w:szCs w:val="28"/>
        </w:rPr>
        <w:t>Tập 15</w:t>
      </w:r>
    </w:p>
    <w:p w:rsidR="00380D48" w:rsidRPr="001B3928" w:rsidRDefault="00380D48" w:rsidP="0093533B">
      <w:pPr>
        <w:shd w:val="clear" w:color="auto" w:fill="FFFFFF"/>
        <w:spacing w:after="0" w:line="288" w:lineRule="auto"/>
        <w:jc w:val="center"/>
        <w:rPr>
          <w:rFonts w:ascii="Times New Roman" w:eastAsia="Times New Roman" w:hAnsi="Times New Roman" w:cs="Times New Roman"/>
          <w:b/>
          <w:color w:val="000000"/>
          <w:sz w:val="28"/>
          <w:szCs w:val="28"/>
        </w:rPr>
      </w:pPr>
    </w:p>
    <w:p w:rsidR="00380D48" w:rsidRPr="00752AA7" w:rsidRDefault="00380D48" w:rsidP="00380D48">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Mời mở kinh Phật Thuyết Thập Thiện Nghiệp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trang thứ ba, hàng cuối cùng,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bắt đầu xem từ chính giữa: </w:t>
      </w:r>
      <w:r w:rsidRPr="00752AA7">
        <w:rPr>
          <w:rFonts w:ascii="Times New Roman" w:eastAsia="Book Antiqua" w:hAnsi="Times New Roman" w:cs="Times New Roman"/>
          <w:i/>
          <w:sz w:val="28"/>
          <w:szCs w:val="28"/>
        </w:rPr>
        <w:t xml:space="preserve">“Tuy mỗi loài theo nghiệp hiện ra không đồng, nhưng thật trong ấy không có tác giả. Thế nên tất cả pháp đều không thể nghĩ bàn.” </w:t>
      </w:r>
      <w:r w:rsidRPr="00752AA7">
        <w:rPr>
          <w:rFonts w:ascii="Times New Roman" w:eastAsia="Book Antiqua" w:hAnsi="Times New Roman" w:cs="Times New Roman"/>
          <w:sz w:val="28"/>
          <w:szCs w:val="28"/>
        </w:rPr>
        <w:t>Phần trước, Phật nói cho chúng ta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cả pháp từ tâm tưởng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tâm không phải sắc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tức là nói tâm không phải vật chất,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mắt, tai, mũi, lưỡi,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cả ý của chúng ta cũng không duyên đến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 xác thực là tồn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 có thể hiện tất cả vạn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biến.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Biến này là khiến tất cả pháp sinh ra biến đổi,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cho nên nó là có thể hiện, có thể biến. Hôm nay, Phật tiếp tục nói cho chúng ta biết: </w:t>
      </w:r>
      <w:r w:rsidRPr="00752AA7">
        <w:rPr>
          <w:rFonts w:ascii="Times New Roman" w:eastAsia="Book Antiqua" w:hAnsi="Times New Roman" w:cs="Times New Roman"/>
          <w:i/>
          <w:sz w:val="28"/>
          <w:szCs w:val="28"/>
        </w:rPr>
        <w:t>“Tuy mỗi loài theo nghiệp hiện ra không đồng.”</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Nhà Phật nói thập pháp giới y chánh trang 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thập pháp giới là nói từ hiện tượng sai biệt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nói chi tiết thì pháp giới là vô lượng vô biên,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mỗi người đều không giống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tư tưởng của mỗi người chúng ta không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 nghĩ khác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cảnh giới hiện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đương nhiên là không tương đồng.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Đặc biệt là tâm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nói “do tâm tưởng khác nhau, nên tạo nghiệp cũng khác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ngạn ngữ thế gian có câu “tâm người bất đồng nên diện mạo mỗi người mỗi vẻ”.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Hai câu nói này rất hay, nếu như tâm của hai người này giống nhau thì diện mạo của hai người này sẽ như nhau.</w:t>
      </w:r>
      <w:r w:rsidRPr="00752AA7">
        <w:rPr>
          <w:rFonts w:ascii="Times New Roman" w:eastAsia="Cambria" w:hAnsi="Times New Roman" w:cs="Times New Roman"/>
          <w:sz w:val="28"/>
          <w:szCs w:val="28"/>
        </w:rPr>
        <w:t> </w:t>
      </w:r>
    </w:p>
    <w:p w:rsidR="00380D48" w:rsidRPr="00752AA7" w:rsidRDefault="00380D48" w:rsidP="00380D48">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 chúng ta quan sát tỉ mỉ,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nhìn thấy có hai người diện mạo giống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bạn quan sát tỉ mỉ hơn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sẽ thấy rất nhiều động tác của họ cũng giống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Quan sát sâu hơn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thấy cách nghĩ, cách nhìn của họ đối với tất cả người việc vật cũng rất gần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Chứng minh những lời Phật nói trong kinh là chính xác. Tất cả chúng sanh tâm tưởng bất đồng,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báo thân mà họ cảm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tướng không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dung mạo không giống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màu da không giống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tình trạng sức khỏe không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thứ này hoàn toàn là từ tâm tưởng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chúng ta hiểu rõ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quan sát tỉ mỉ hơn,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nhiều bệnh thì vọng tưởng nhất định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lo nghĩ nhất định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phiền não nhất định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hãy quan sát,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thân thể khỏe mạnh, rất hoạt bát,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rất vui vẻ thì người </w:t>
      </w:r>
      <w:r w:rsidRPr="00752AA7">
        <w:rPr>
          <w:rFonts w:ascii="Times New Roman" w:eastAsia="Book Antiqua" w:hAnsi="Times New Roman" w:cs="Times New Roman"/>
          <w:sz w:val="28"/>
          <w:szCs w:val="28"/>
        </w:rPr>
        <w:lastRenderedPageBreak/>
        <w:t>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vọng niệm ít, phiền não ít.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Thảy đều bày ra trước mắt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rất dễ quan sát cảm nhận được, những nguyên lý, nguyên tắc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Phật nói rất thấu triệt.</w:t>
      </w:r>
      <w:r w:rsidRPr="00752AA7">
        <w:rPr>
          <w:rFonts w:ascii="Times New Roman" w:eastAsia="Cambria" w:hAnsi="Times New Roman" w:cs="Times New Roman"/>
          <w:sz w:val="28"/>
          <w:szCs w:val="28"/>
        </w:rPr>
        <w:t> </w:t>
      </w:r>
    </w:p>
    <w:p w:rsidR="00380D48" w:rsidRPr="00752AA7" w:rsidRDefault="00380D48" w:rsidP="00380D48">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Tất cả mọi hiện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ngày nay nói tóm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hư không, vũ trụ,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động vật, thực vật, tinh cầu,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mọi loại hiện tượng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là từ tâm tưởng của chính mình biến hiện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mỗi người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thế giới riêng của mỗi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thể có chuyện thế giới của hai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hoàn toàn tương đồng,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thể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cùng nhìn một sự việc,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cảm nhận của chúng ta không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Lấy việc trước mắt chúng ta mà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mở kinh Phật Thuyết Thập Thiện Nghiệp Đạo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kinh của chúng ta giống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câu chữ bên trong cũng giống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mỗi người chúng ta đọc bộ kinh này cảm nhận sẽ khác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hiểu không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nguyên nhân gì? “Do tâm tưởng khác nhau.” Trong kệ khai kinh dạy chúng ta “nguyện hiểu nghĩa chân thật của Như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có thể làm được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làm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không làm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có tâm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không có tâm tưởng, tâm tưởng là việc của bên phía tám thức,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thì chuyển tám thức thành bốn trí,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Phật không có tâm, ý, thức.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đến khi nào trong tâm không tưởng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tưởng là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là phân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chúng ta rời xa được phân biệt, chấp trước, vọng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xem lại những kinh điển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nghĩa chân thật của Như Lai sẽ hiện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chẳng phải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“tuy mỗi loài theo nghiệp hiện ra không đồng”</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đó sao?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đây, chúng ta cũng có thể thể hội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rất nhiều kinh Đại thừa liễu nghĩa</w:t>
      </w:r>
      <w:r w:rsidRPr="00752AA7">
        <w:rPr>
          <w:rFonts w:ascii="Times New Roman" w:eastAsia="Book Antiqua" w:hAnsi="Times New Roman" w:cs="Times New Roman"/>
          <w:sz w:val="28"/>
          <w:szCs w:val="28"/>
          <w:vertAlign w:val="superscript"/>
        </w:rPr>
        <w:footnoteReference w:id="1"/>
      </w:r>
      <w:r w:rsidRPr="00752AA7">
        <w:rPr>
          <w:rFonts w:ascii="Times New Roman" w:eastAsia="Book Antiqua" w:hAnsi="Times New Roman" w:cs="Times New Roman"/>
          <w:sz w:val="28"/>
          <w:szCs w:val="28"/>
        </w:rPr>
        <w:t>, Phật nói với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cả vạn pháp trong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đều là </w:t>
      </w:r>
      <w:r w:rsidRPr="00752AA7">
        <w:rPr>
          <w:rFonts w:ascii="Times New Roman" w:eastAsia="Book Antiqua" w:hAnsi="Times New Roman" w:cs="Times New Roman"/>
          <w:i/>
          <w:sz w:val="28"/>
          <w:szCs w:val="28"/>
        </w:rPr>
        <w:t>“bất khả đắc, vô sở hữu”</w:t>
      </w:r>
      <w:r w:rsidRPr="00752AA7">
        <w:rPr>
          <w:rFonts w:ascii="Times New Roman" w:eastAsia="Book Antiqua" w:hAnsi="Times New Roman" w:cs="Times New Roman"/>
          <w:sz w:val="28"/>
          <w:szCs w:val="28"/>
        </w:rPr>
        <w:t xml:space="preserve"> (chẳng thể được, không sở hữu).</w:t>
      </w:r>
      <w:r w:rsidRPr="00752AA7">
        <w:rPr>
          <w:rFonts w:ascii="Times New Roman" w:eastAsia="Cambria" w:hAnsi="Times New Roman" w:cs="Times New Roman"/>
          <w:sz w:val="28"/>
          <w:szCs w:val="28"/>
        </w:rPr>
        <w:t> </w:t>
      </w:r>
    </w:p>
    <w:p w:rsidR="00380D48" w:rsidRPr="00752AA7" w:rsidRDefault="00380D48" w:rsidP="00380D48">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Có rất nhiều đồng tu đã đọc qua kinh Kim Cang,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Phật nói rất hay: </w:t>
      </w:r>
      <w:r w:rsidRPr="00752AA7">
        <w:rPr>
          <w:rFonts w:ascii="Times New Roman" w:eastAsia="Book Antiqua" w:hAnsi="Times New Roman" w:cs="Times New Roman"/>
          <w:i/>
          <w:sz w:val="28"/>
          <w:szCs w:val="28"/>
        </w:rPr>
        <w:t>“Tất cả pháp hữu vi, như mộng huyễn bọt bóng.”</w:t>
      </w:r>
      <w:r w:rsidRPr="00752AA7">
        <w:rPr>
          <w:rFonts w:ascii="Times New Roman" w:eastAsia="Book Antiqua" w:hAnsi="Times New Roman" w:cs="Times New Roman"/>
          <w:sz w:val="28"/>
          <w:szCs w:val="28"/>
        </w:rPr>
        <w:t xml:space="preserve"> Đây chính là điều mà trong kinh Đại Bát-nhã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gọi là “bất khả đắc, vô sở hữu”.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năng đắc bất khả đắc,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nói tâm quá khứ bất khả đắc,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hiện tại bất khả đắc,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vị lai bất khả đắc,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cái năng đắc bất khả đắc.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Sở đắc là cảnh giới bên ngoài, cảnh giới là pháp do duyên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duyên </w:t>
      </w:r>
      <w:r w:rsidRPr="00752AA7">
        <w:rPr>
          <w:rFonts w:ascii="Times New Roman" w:eastAsia="Book Antiqua" w:hAnsi="Times New Roman" w:cs="Times New Roman"/>
          <w:sz w:val="28"/>
          <w:szCs w:val="28"/>
        </w:rPr>
        <w:lastRenderedPageBreak/>
        <w:t>khởi tánh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cảnh giới bên ngoài cũng bất khả đắc.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nói “phàm những gì có tướng đều là hư vọng”,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những tất cả hiện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thập pháp giới là bất khả đắc,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hiện tượng trong nhất chân pháp giới cũng bất khả đắc.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Hiện tượng có hay không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thể nói nó không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không thể nói nó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nói nó không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sai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nói nó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là sai lầm. Trong kinh Phật, chúng ta thường thường xem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không phải cách nói của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là cách nói của rất nhiều nhà tôn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nhà triết học thời xưa. “Nó đã chẳng có, lại cũng chẳng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Đem nó gộp lại thành “chẳng có chẳng không” có được không? “Vừa có vừa không” có được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không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Tại sao không được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Hễ bạn có cái ý nghĩ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đã rơi vào trong tình thức.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chỗ cứu cánh của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đây là chỗ cao minh của Phật pháp. </w:t>
      </w:r>
    </w:p>
    <w:p w:rsidR="00380D48" w:rsidRPr="00752AA7" w:rsidRDefault="00380D48" w:rsidP="00380D48">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Phật dạy chúng ta, trong tất cả cảnh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ngày nay gọi là trong đời sống hiện thực,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dạy chúng ta dùng tâm thái như thế nào để sống,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 đối nhân xử thế tiếp vật?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Dạy chúng ta một niệm không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duyên chứ không phan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Bồ-tát Phổ Hiền dạy rất hay: </w:t>
      </w:r>
      <w:r w:rsidRPr="00752AA7">
        <w:rPr>
          <w:rFonts w:ascii="Times New Roman" w:eastAsia="Book Antiqua" w:hAnsi="Times New Roman" w:cs="Times New Roman"/>
          <w:i/>
          <w:sz w:val="28"/>
          <w:szCs w:val="28"/>
        </w:rPr>
        <w:t>“Hằng thuận chúng sanh, tùy hỷ công đức.”</w:t>
      </w:r>
      <w:r w:rsidRPr="00752AA7">
        <w:rPr>
          <w:rFonts w:ascii="Times New Roman" w:eastAsia="Cambria" w:hAnsi="Times New Roman" w:cs="Times New Roman"/>
          <w:b/>
          <w:sz w:val="28"/>
          <w:szCs w:val="28"/>
        </w:rPr>
        <w:t> </w:t>
      </w:r>
      <w:r w:rsidRPr="00752AA7">
        <w:rPr>
          <w:rFonts w:ascii="Times New Roman" w:eastAsia="Book Antiqua" w:hAnsi="Times New Roman" w:cs="Times New Roman"/>
          <w:sz w:val="28"/>
          <w:szCs w:val="28"/>
        </w:rPr>
        <w:t>Đây là thái độ làm người của Bồ-tát Phổ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trí tuệ cứu cánh viên mãn đích thực,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cần phải học tập.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Học chưa được thì chúng ta phải cố gắng nỗ lực mà học, chúng ta học được một phần thì có một phần thọ dụng,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học được mười phần thì có mười phần thọ dụng.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không thể nói: “Không học được nên tôi không học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học thì bạn sẽ tùy thuận phiền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tùy thuận phiền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bạn vĩnh viễn sống trong lục đạo luân hồi, vậy là sai rồi. Hai câu nói “tuy mỗi loài theo nghiệp hiện ra không đồng”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nói về hiện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chúng ta gọi là hiện tượng của vũ trụ nhân sinh. </w:t>
      </w:r>
    </w:p>
    <w:p w:rsidR="00380D48" w:rsidRPr="00752AA7" w:rsidRDefault="00380D48" w:rsidP="00380D48">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Hai câu phía dưới đây là nói tính chân thật của nó: </w:t>
      </w:r>
      <w:r w:rsidRPr="00752AA7">
        <w:rPr>
          <w:rFonts w:ascii="Times New Roman" w:eastAsia="Book Antiqua" w:hAnsi="Times New Roman" w:cs="Times New Roman"/>
          <w:i/>
          <w:sz w:val="28"/>
          <w:szCs w:val="28"/>
        </w:rPr>
        <w:t>“Nhưng thật trong ấy không có tác giả.”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rất nhiều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có một quan niệm sai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quan niệm sai lầm này thật rất khó phá vỡ.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muốn truy vấn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hiện tượng này từ đâu mà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Hiện tượng này sinh ra như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Quý vị phải hiểu rằng,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quý vị khởi ý niệm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đều rơi vào trong vọng tưởng, phân biệt,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cả mọi hiện tượng trong hư không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vọng tưởng, chấp trước biến hiện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lại dùng vọng tưởng, chấp trước để lý giải nó, đây là việc không thể. Làm thế nào mới có thể hiểu rõ, thông đạt chân tướng sự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Buông xuống tất cả vọng tưởng, phân biệt, chấp trước. Nhà Phật gọi là thiền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trong kinh Lăng-nghiêm nói rất hay: </w:t>
      </w:r>
      <w:r w:rsidRPr="00752AA7">
        <w:rPr>
          <w:rFonts w:ascii="Times New Roman" w:eastAsia="Book Antiqua" w:hAnsi="Times New Roman" w:cs="Times New Roman"/>
          <w:i/>
          <w:sz w:val="28"/>
          <w:szCs w:val="28"/>
        </w:rPr>
        <w:t>“Tịnh cực quang thông đạt”</w:t>
      </w:r>
      <w:r w:rsidRPr="00752AA7">
        <w:rPr>
          <w:rFonts w:ascii="Times New Roman" w:eastAsia="Book Antiqua" w:hAnsi="Times New Roman" w:cs="Times New Roman"/>
          <w:sz w:val="28"/>
          <w:szCs w:val="28"/>
        </w:rPr>
        <w:t>, thảy đều buông xuống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tịnh đến cực điểm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thì quang </w:t>
      </w:r>
      <w:r w:rsidRPr="00752AA7">
        <w:rPr>
          <w:rFonts w:ascii="Times New Roman" w:eastAsia="Book Antiqua" w:hAnsi="Times New Roman" w:cs="Times New Roman"/>
          <w:sz w:val="28"/>
          <w:szCs w:val="28"/>
        </w:rPr>
        <w:lastRenderedPageBreak/>
        <w:t>minh bát-nhã của tự tánh liền hiện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Hết thảy mọi pháp trên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tánh tướng, lý sự, nhân quả thảy đều thông đạt hết,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thảy đều hiểu rõ,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trí tuệ chân thật. Tất cả chư Phật Như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là thông qua con đường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để giác ngộ triệt để. </w:t>
      </w:r>
    </w:p>
    <w:p w:rsidR="00380D48" w:rsidRPr="00752AA7" w:rsidRDefault="00380D48" w:rsidP="00380D48">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 không chỉ là Thích-ca Mâu-ni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tất cả chư Phật Như Lai giảng kinh thuyết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quy kết về tổng cương lĩnh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chữ “giới, định, tuệ”, trong đây định là đầu mối then chốt, tuệ là mục đích, giới là phương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Giới có nghĩa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tuân theo pháp tắc, dứt khoát phải tuân thủ theo đường lối của tiền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chúng ta sẽ được tiện 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đường mà Thích-ca Mâu-ni Phật đi là con đường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đường mà tất cả chư Phật mười phương đi là con đường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bám chặt lấy,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được từ bỏ.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nói: “Tôi tìm một con đường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không tìm được đâu, vô lượng kiếp đến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ngài đi trên con đường này đều đi thông suốt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sai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chánh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tà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Chánh đạo thì chắc chắn có thể đạt đến khai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đạo chắc chắn không thể khai trí tuệ, tà chánh được phân chia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theo Thiền tông Trung Quốc mà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chánh đạo nhất định sẽ đạt đến minh tâm kiến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tà đạo thì không thể.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đường mà chư Phật Bồ-tát đi là chánh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thuần chánh trong chánh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với căn cơ của chúng ta mà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đường thuần chánh đơn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thỏa đáng, tiện lợi, nhanh chóng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không gì bằng pháp môn Tịnh độ.</w:t>
      </w:r>
      <w:r w:rsidRPr="00752AA7">
        <w:rPr>
          <w:rFonts w:ascii="Times New Roman" w:eastAsia="Cambria" w:hAnsi="Times New Roman" w:cs="Times New Roman"/>
          <w:sz w:val="28"/>
          <w:szCs w:val="28"/>
        </w:rPr>
        <w:t> </w:t>
      </w:r>
    </w:p>
    <w:p w:rsidR="00380D48" w:rsidRPr="00752AA7" w:rsidRDefault="00380D48" w:rsidP="00380D48">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Pháp môn Tịnh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Bồ-tát dạy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câu là “thật thà niệm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Công phu niệm Phật của chúng ta ngày nay không đắc lực,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nguyên nhân do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do không thật thà, nguyên nhân là ở chỗ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sự thật thà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hiệu quả rất nhanh.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thật thà thật sự</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kinh Thập Thiện Nghiệp Đạo này có cần giảng nữa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cần giảng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thảy đều làm được rồi.</w:t>
      </w:r>
      <w:r w:rsidRPr="00752AA7">
        <w:rPr>
          <w:rFonts w:ascii="Times New Roman" w:eastAsia="Cambria" w:hAnsi="Times New Roman" w:cs="Times New Roman"/>
          <w:sz w:val="28"/>
          <w:szCs w:val="28"/>
        </w:rPr>
        <w:t> </w:t>
      </w:r>
    </w:p>
    <w:p w:rsidR="00380D48" w:rsidRPr="00752AA7" w:rsidRDefault="00380D48" w:rsidP="00380D48">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Nếu bạn không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Singapore có cư sĩ Hứa Triết,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hiện nay quy y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có thể gọi bà là cư sĩ,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101 tuổi mới quy 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Trước đây bà chưa hề học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mỗi một điều trong kinh Thập Thiện Nghiệp Đạo bà đều làm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Chưa học mà bà đã làm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do nguyên nhân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Thật thà,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là người thật thà,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người rất có quy củ.</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bà hỏi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có tư cách làm đệ tử Phật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nói, bà là đệ tử Phật tiêu chuẩn,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đệ tử Phật tại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xuất gia chúng tôi đều không bằng bà.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Chưa học mà đều làm được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gọi là thật thà.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học mỗi ngày,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hằng ngày trong đầu vẫn nghĩ những cách thức mới mẻ</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chứ không hề y giáo phụng </w:t>
      </w:r>
      <w:r w:rsidRPr="00752AA7">
        <w:rPr>
          <w:rFonts w:ascii="Times New Roman" w:eastAsia="Book Antiqua" w:hAnsi="Times New Roman" w:cs="Times New Roman"/>
          <w:sz w:val="28"/>
          <w:szCs w:val="28"/>
        </w:rPr>
        <w:lastRenderedPageBreak/>
        <w: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không thật thà.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chúng ta học hằng ngày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mà vẫn không có thành tựu. </w:t>
      </w:r>
    </w:p>
    <w:p w:rsidR="00380D48" w:rsidRPr="00752AA7" w:rsidRDefault="00380D48" w:rsidP="00380D48">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thấy tất cả pháp có cần truy cứu hay không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thế gian thường nói “hỏi cho rõ ngọn ngành”.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pháp vẫn cho phép,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phép bạn hỏi đến cùng,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dứt khoát không có kiêng kỵ.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bạn có nghi.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phải đoạn trừ nghi hoặc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hỏi đến cùng là giúp bạn đoạn nghi sanh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 mọi nghi hoặc đều không còn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người sẽ trở nên thật thà.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vẫn có hoài nghi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làm sao bạn có thể thật thà được? Người thật thà có hai loại: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loại là thiện căn, phước đức sâu dày.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cụ Hứa Triết,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bản thân thiện căn, phước đức của bà sâu dày,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chưa hề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bà không có nghi hoặc,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thiện căn, phước đức, nhân duyên của đời quá khứ.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loại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đã làm rõ ràng, làm sáng tỏ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chân tướng sự thật này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còn nghi ngờ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họ thật thà.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những người ở đoạn giữa này chắc chắn chiếm đại đa số,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gọi là đã không phải thượng trí cũng chẳng phải hạ ngu,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dạng người này khó độ, họ vọng tưởng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phân biệt, chấp trước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thật thà nhìn thấy một câu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tâm định ngay. </w:t>
      </w:r>
    </w:p>
    <w:p w:rsidR="00380D48" w:rsidRPr="00752AA7" w:rsidRDefault="00380D48" w:rsidP="00380D48">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Tất cả hiện tượng trong hư không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Phật ở chỗ này nói với chúng ta: </w:t>
      </w:r>
      <w:r w:rsidRPr="00752AA7">
        <w:rPr>
          <w:rFonts w:ascii="Times New Roman" w:eastAsia="Book Antiqua" w:hAnsi="Times New Roman" w:cs="Times New Roman"/>
          <w:i/>
          <w:sz w:val="28"/>
          <w:szCs w:val="28"/>
        </w:rPr>
        <w:t>“Không có tác giả.”</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Lời nói này là chân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Phật tạo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thần tạo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không phải Thượng đế tạo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do Thượng đế tạo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thì Thượng đế do ai tạo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tác giả là sự thật. “Không có tác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gọi là tâm hiện, thức biến.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nếu bạn hỏi đến cùng,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thì cuối cùng Phật trả lời bạn rằng: </w:t>
      </w:r>
      <w:r w:rsidRPr="00752AA7">
        <w:rPr>
          <w:rFonts w:ascii="Times New Roman" w:eastAsia="Book Antiqua" w:hAnsi="Times New Roman" w:cs="Times New Roman"/>
          <w:i/>
          <w:sz w:val="28"/>
          <w:szCs w:val="28"/>
        </w:rPr>
        <w:t>“Duy tâm sở hiện, duy thức sở biến.”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năng hiện, thức năng biến,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 thật là không có tác giả.</w:t>
      </w:r>
      <w:r w:rsidRPr="00752AA7">
        <w:rPr>
          <w:rFonts w:ascii="Times New Roman" w:eastAsia="Cambria" w:hAnsi="Times New Roman" w:cs="Times New Roman"/>
          <w:sz w:val="28"/>
          <w:szCs w:val="28"/>
        </w:rPr>
        <w:t> </w:t>
      </w:r>
    </w:p>
    <w:p w:rsidR="00380D48" w:rsidRPr="00752AA7" w:rsidRDefault="00380D48" w:rsidP="00380D48">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i/>
          <w:sz w:val="28"/>
          <w:szCs w:val="28"/>
        </w:rPr>
        <w:t>“Thế nên tất cả pháp đều không thể nghĩ bàn.”</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Bồ-tát Long Thọ trong Trung Quán Luận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nói với chúng ta rằng </w:t>
      </w:r>
      <w:r w:rsidRPr="00752AA7">
        <w:rPr>
          <w:rFonts w:ascii="Times New Roman" w:eastAsia="Book Antiqua" w:hAnsi="Times New Roman" w:cs="Times New Roman"/>
          <w:i/>
          <w:sz w:val="28"/>
          <w:szCs w:val="28"/>
        </w:rPr>
        <w:t>“các pháp không tự sanh”</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cả mọi pháp trong vũ trụ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quyết không phải tự nó sanh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nói như vậy không thông. </w:t>
      </w:r>
      <w:r w:rsidRPr="00752AA7">
        <w:rPr>
          <w:rFonts w:ascii="Times New Roman" w:eastAsia="Book Antiqua" w:hAnsi="Times New Roman" w:cs="Times New Roman"/>
          <w:i/>
          <w:sz w:val="28"/>
          <w:szCs w:val="28"/>
        </w:rPr>
        <w:t>“Cũng không từ cái khác sanh”</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không phải do cái khác sanh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có phải là do tự và cái khác cùng nhau sanh ra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không phải!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là không cùng sanh. Vậy có phải không có nguyên nhân mà sanh ra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không phải.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Cho nên là </w:t>
      </w:r>
      <w:r w:rsidRPr="00752AA7">
        <w:rPr>
          <w:rFonts w:ascii="Times New Roman" w:eastAsia="Book Antiqua" w:hAnsi="Times New Roman" w:cs="Times New Roman"/>
          <w:i/>
          <w:sz w:val="28"/>
          <w:szCs w:val="28"/>
        </w:rPr>
        <w:t>“không cùng sanh, không phải không có nguyên nhân”</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Phía sau kết luận: </w:t>
      </w:r>
      <w:r w:rsidRPr="00752AA7">
        <w:rPr>
          <w:rFonts w:ascii="Times New Roman" w:eastAsia="Book Antiqua" w:hAnsi="Times New Roman" w:cs="Times New Roman"/>
          <w:i/>
          <w:sz w:val="28"/>
          <w:szCs w:val="28"/>
        </w:rPr>
        <w:t>“Thế nên nói vô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bạn thật sự hiểu được bốn câu này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sự làm rõ ràng, làm sáng tỏ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thì chúc mừng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đã chứng được địa vị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sanh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sanh pháp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Bồ-tát Vô sanh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Nhân Vương nói cho chúng ta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hạ </w:t>
      </w:r>
      <w:r w:rsidRPr="00752AA7">
        <w:rPr>
          <w:rFonts w:ascii="Times New Roman" w:eastAsia="Book Antiqua" w:hAnsi="Times New Roman" w:cs="Times New Roman"/>
          <w:sz w:val="28"/>
          <w:szCs w:val="28"/>
        </w:rPr>
        <w:lastRenderedPageBreak/>
        <w:t>phẩm Vô sanh nhẫn là Thất địa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trung phẩm là Bát địa,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thượng phẩm là Cửu địa.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Đến địa vị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các ngài mới hiểu rõ thấu triệt bốn câu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Trung Quán Luận.</w:t>
      </w:r>
    </w:p>
    <w:p w:rsidR="00380D48" w:rsidRPr="00752AA7" w:rsidRDefault="00380D48" w:rsidP="00380D48">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Các ngài dùng phương pháp gì để hiểu rõ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hằng ngày suy nghĩ,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hằng ngày suy nghĩ thì vĩnh viễn không thể hiểu rõ.</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ngài dùng công phu thiền định rất sâu,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chính là chúng ta thường nói “nhìn thấu, buông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Tám vạn bốn ngàn pháp môn,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lượng pháp môn đều là tu thiền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Cách nói tổng quát của thiền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sáu căn chúng ta tiếp xúc với tất cả cảnh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đối với cảnh giới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rõ ràng sáng tỏ, tường tận phân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ở đây nhất định không khởi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động niệm,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phân biệt, không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gọi là thiền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không nhất định phải hằng ngày ngồi kiết già quay mặt vào vách,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nhất định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tiếp xúc với cảnh giới bên ngoài,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thật sự làm được không có phân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khởi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động niệm,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ứng phó với mọi thứ đều rất viên mãn, đây chính là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mình thật sự làm được không khởi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động niệm,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phân biệt, không chấp trước, đây là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Định tuệ cùng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định tuệ cùng vận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đây là đời sống của Phật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phàm phu ở chỗ này khởi tâm động niệm,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phân biệt,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bạn phải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cả pháp xác thực là không có tác giả.</w:t>
      </w:r>
      <w:r w:rsidRPr="00752AA7">
        <w:rPr>
          <w:rFonts w:ascii="Times New Roman" w:eastAsia="Cambria" w:hAnsi="Times New Roman" w:cs="Times New Roman"/>
          <w:sz w:val="28"/>
          <w:szCs w:val="28"/>
        </w:rPr>
        <w:t> </w:t>
      </w:r>
    </w:p>
    <w:p w:rsidR="0093533B" w:rsidRPr="000200B1" w:rsidRDefault="00380D48" w:rsidP="000200B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Sự việc này trong kinh Hoa Nghiêm chúng tôi đã từng nói qua rồi. </w:t>
      </w:r>
      <w:r w:rsidRPr="00752AA7">
        <w:rPr>
          <w:rFonts w:ascii="Times New Roman" w:eastAsia="Book Antiqua" w:hAnsi="Times New Roman" w:cs="Times New Roman"/>
          <w:i/>
          <w:sz w:val="28"/>
          <w:szCs w:val="28"/>
        </w:rPr>
        <w:t>“Thế nên tất cả pháp đều không thể nghĩ bàn”</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Phật thường nói “pháp vốn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lý sự vô ngại, sự sự vô ngại.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câu được nói ở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Hoa 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Thế Tôn đem nó áp dụng toàn bộ vào trong sinh hoạt thường ngày của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nếu chúng ta kết hợp cùng xem với kinh Hoa 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vô cùng thú vị,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có thể thể hội được sâu hơn. Tốt rồi, hôm nay thời gian đã hết, chúng ta giảng đến đây.</w:t>
      </w:r>
      <w:r w:rsidRPr="00752AA7">
        <w:rPr>
          <w:rFonts w:ascii="Times New Roman" w:eastAsia="Cambria" w:hAnsi="Times New Roman" w:cs="Times New Roman"/>
          <w:sz w:val="28"/>
          <w:szCs w:val="28"/>
        </w:rPr>
        <w:t> </w:t>
      </w:r>
      <w:bookmarkStart w:id="0" w:name="_GoBack"/>
      <w:bookmarkEnd w:id="0"/>
    </w:p>
    <w:sectPr w:rsidR="0093533B" w:rsidRPr="000200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D47" w:rsidRDefault="00DA2D47" w:rsidP="00380D48">
      <w:pPr>
        <w:spacing w:after="0" w:line="240" w:lineRule="auto"/>
      </w:pPr>
      <w:r>
        <w:separator/>
      </w:r>
    </w:p>
  </w:endnote>
  <w:endnote w:type="continuationSeparator" w:id="0">
    <w:p w:rsidR="00DA2D47" w:rsidRDefault="00DA2D47" w:rsidP="00380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N-Khai 3.0">
    <w:panose1 w:val="02010600030101010101"/>
    <w:charset w:val="86"/>
    <w:family w:val="auto"/>
    <w:pitch w:val="variable"/>
    <w:sig w:usb0="900002BF" w:usb1="2BDFFFFB" w:usb2="00000036" w:usb3="00000000" w:csb0="001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D47" w:rsidRDefault="00DA2D47" w:rsidP="00380D48">
      <w:pPr>
        <w:spacing w:after="0" w:line="240" w:lineRule="auto"/>
      </w:pPr>
      <w:r>
        <w:separator/>
      </w:r>
    </w:p>
  </w:footnote>
  <w:footnote w:type="continuationSeparator" w:id="0">
    <w:p w:rsidR="00DA2D47" w:rsidRDefault="00DA2D47" w:rsidP="00380D48">
      <w:pPr>
        <w:spacing w:after="0" w:line="240" w:lineRule="auto"/>
      </w:pPr>
      <w:r>
        <w:continuationSeparator/>
      </w:r>
    </w:p>
  </w:footnote>
  <w:footnote w:id="1">
    <w:p w:rsidR="00380D48" w:rsidRDefault="00380D48" w:rsidP="00380D48">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Liễu nghĩa </w:t>
      </w:r>
      <w:r w:rsidRPr="002309B0">
        <w:rPr>
          <w:rFonts w:ascii="CN-Khai 3.0" w:eastAsia="CN-Khai 3.0" w:hAnsi="CN-Khai 3.0"/>
          <w:color w:val="000000"/>
          <w:sz w:val="20"/>
          <w:szCs w:val="20"/>
        </w:rPr>
        <w:t>(</w:t>
      </w:r>
      <w:r w:rsidRPr="002309B0">
        <w:rPr>
          <w:rFonts w:ascii="CN-Khai 3.0" w:eastAsia="CN-Khai 3.0" w:hAnsi="CN-Khai 3.0" w:cs="CN-Khai 3.0"/>
          <w:color w:val="000000"/>
          <w:sz w:val="20"/>
          <w:szCs w:val="20"/>
        </w:rPr>
        <w:t>了義</w:t>
      </w:r>
      <w:r w:rsidRPr="002309B0">
        <w:rPr>
          <w:rFonts w:ascii="CN-Khai 3.0" w:eastAsia="CN-Khai 3.0" w:hAnsi="CN-Khai 3.0"/>
          <w:color w:val="000000"/>
          <w:sz w:val="20"/>
          <w:szCs w:val="20"/>
        </w:rPr>
        <w:t>)</w:t>
      </w:r>
      <w:r>
        <w:rPr>
          <w:color w:val="000000"/>
          <w:sz w:val="20"/>
          <w:szCs w:val="20"/>
        </w:rPr>
        <w:t>: Nghĩa chân thật rốt ráo của các pháp được trực tiếp giải thích rõ ràng.</w:t>
      </w:r>
    </w:p>
    <w:p w:rsidR="00380D48" w:rsidRDefault="00380D48" w:rsidP="00380D48">
      <w:pPr>
        <w:pBdr>
          <w:top w:val="nil"/>
          <w:left w:val="nil"/>
          <w:bottom w:val="nil"/>
          <w:right w:val="nil"/>
          <w:between w:val="nil"/>
        </w:pBdr>
        <w:spacing w:after="0" w:line="240" w:lineRule="auto"/>
        <w:ind w:firstLine="288"/>
        <w:jc w:val="both"/>
        <w:rPr>
          <w:color w:val="000000"/>
          <w:sz w:val="20"/>
          <w:szCs w:val="20"/>
        </w:rPr>
      </w:pPr>
      <w:r>
        <w:rPr>
          <w:color w:val="000000"/>
          <w:sz w:val="20"/>
          <w:szCs w:val="20"/>
        </w:rPr>
        <w:t xml:space="preserve">Giáo pháp trình bày trực tiếp, rõ ràng, tường tận, nghĩa </w:t>
      </w:r>
      <w:r>
        <w:rPr>
          <w:sz w:val="20"/>
          <w:szCs w:val="20"/>
        </w:rPr>
        <w:t>lý</w:t>
      </w:r>
      <w:r>
        <w:rPr>
          <w:color w:val="000000"/>
          <w:sz w:val="20"/>
          <w:szCs w:val="20"/>
        </w:rPr>
        <w:t xml:space="preserve"> chân thật của Phật đạo được gọi là Liễu nghĩa giáo. Như các kinh Đại thừa nói sinh tử Niết-bàn không khác. Kinh điển thuyết minh đạo lí này gọi là kinh liễu nghĩa, do Phật nói.</w:t>
      </w:r>
    </w:p>
    <w:p w:rsidR="00380D48" w:rsidRDefault="00380D48" w:rsidP="00380D48">
      <w:pPr>
        <w:pBdr>
          <w:top w:val="nil"/>
          <w:left w:val="nil"/>
          <w:bottom w:val="nil"/>
          <w:right w:val="nil"/>
          <w:between w:val="nil"/>
        </w:pBdr>
        <w:spacing w:after="0" w:line="240" w:lineRule="auto"/>
        <w:ind w:firstLine="288"/>
        <w:jc w:val="both"/>
        <w:rPr>
          <w:color w:val="000000"/>
          <w:sz w:val="20"/>
          <w:szCs w:val="20"/>
        </w:rPr>
      </w:pPr>
      <w:r>
        <w:rPr>
          <w:color w:val="000000"/>
          <w:sz w:val="20"/>
          <w:szCs w:val="20"/>
        </w:rPr>
        <w:t>Còn như thuận theo trình độ chúng sinh mà dùng phương tiện, giáo tướng dẫn dắt, gọi là Bất liễu nghĩa giáo (Vị liễu nghĩa giáo). Như các kinh tuyên nói khiến cho chán lìa sinh tử, ham thích Niết-bàn, kinh nói giáo bất liễu này được gọi là kinh bất liễu nghĩa (kinh vị liễu nghĩa), do Bồ-tát nói ra.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200B1"/>
    <w:rsid w:val="00074652"/>
    <w:rsid w:val="0012499F"/>
    <w:rsid w:val="002B1F58"/>
    <w:rsid w:val="00380D48"/>
    <w:rsid w:val="00430F63"/>
    <w:rsid w:val="004B71A4"/>
    <w:rsid w:val="005C7216"/>
    <w:rsid w:val="00616D43"/>
    <w:rsid w:val="006825F8"/>
    <w:rsid w:val="007D0AF5"/>
    <w:rsid w:val="007F3AD3"/>
    <w:rsid w:val="00813CA1"/>
    <w:rsid w:val="0093533B"/>
    <w:rsid w:val="0098141A"/>
    <w:rsid w:val="00CD103C"/>
    <w:rsid w:val="00D0492F"/>
    <w:rsid w:val="00D614E9"/>
    <w:rsid w:val="00D72B29"/>
    <w:rsid w:val="00D90AD4"/>
    <w:rsid w:val="00DA2D47"/>
    <w:rsid w:val="00DC6660"/>
    <w:rsid w:val="00DE4E2B"/>
    <w:rsid w:val="00DE654B"/>
    <w:rsid w:val="00DF7AA8"/>
    <w:rsid w:val="00E85D2E"/>
    <w:rsid w:val="00EB1BCB"/>
    <w:rsid w:val="00F028F2"/>
    <w:rsid w:val="00F51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37992"/>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character" w:styleId="FootnoteReference">
    <w:name w:val="footnote reference"/>
    <w:basedOn w:val="DefaultParagraphFont"/>
    <w:uiPriority w:val="99"/>
    <w:semiHidden/>
    <w:unhideWhenUsed/>
    <w:rsid w:val="00380D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CD5A8-0D37-4EF8-A7C7-282BF0776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5</cp:revision>
  <dcterms:created xsi:type="dcterms:W3CDTF">2022-10-05T02:34:00Z</dcterms:created>
  <dcterms:modified xsi:type="dcterms:W3CDTF">2023-07-29T08:32:00Z</dcterms:modified>
</cp:coreProperties>
</file>